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03982" w14:textId="08BE23CD" w:rsidR="00006A50" w:rsidRDefault="00494CFB">
      <w:pPr>
        <w:tabs>
          <w:tab w:val="left" w:pos="161"/>
        </w:tabs>
        <w:spacing w:line="235" w:lineRule="exact"/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3E039B9" wp14:editId="4C2F16DB">
                <wp:simplePos x="0" y="0"/>
                <wp:positionH relativeFrom="page">
                  <wp:posOffset>6527800</wp:posOffset>
                </wp:positionH>
                <wp:positionV relativeFrom="page">
                  <wp:posOffset>6685915</wp:posOffset>
                </wp:positionV>
                <wp:extent cx="92075" cy="113665"/>
                <wp:effectExtent l="3175" t="0" r="0" b="1270"/>
                <wp:wrapNone/>
                <wp:docPr id="1955257281" name="Text Box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039BB" w14:textId="77777777" w:rsidR="00006A50" w:rsidRDefault="007A5651">
                            <w:pPr>
                              <w:spacing w:line="15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81"/>
                                <w:sz w:val="11"/>
                                <w:szCs w:val="11"/>
                              </w:rPr>
                              <w:t>st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1"/>
                                <w:szCs w:val="11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039B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&quot;&quot;" style="position:absolute;margin-left:514pt;margin-top:526.45pt;width:7.25pt;height:8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" filled="f" stroked="f">
                <v:stroke joinstyle="round"/>
                <v:textbox inset="0,0,0,0">
                  <w:txbxContent>
                    <w:p w14:paraId="53E039BB" w14:textId="77777777" w:rsidR="00006A50" w:rsidRDefault="00000000">
                      <w:pPr>
                        <w:spacing w:line="150" w:lineRule="exact"/>
                      </w:pPr>
                      <w:r>
                        <w:rPr>
                          <w:rFonts w:ascii="Arial" w:eastAsia="Arial" w:hAnsi="Arial" w:cs="Arial"/>
                          <w:color w:val="000000"/>
                          <w:w w:val="81"/>
                          <w:sz w:val="11"/>
                          <w:szCs w:val="11"/>
                        </w:rPr>
                        <w:t>st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1"/>
                          <w:szCs w:val="11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3E039BA" wp14:editId="458CB5D6">
                <wp:simplePos x="0" y="0"/>
                <wp:positionH relativeFrom="page">
                  <wp:posOffset>4194810</wp:posOffset>
                </wp:positionH>
                <wp:positionV relativeFrom="page">
                  <wp:posOffset>7807960</wp:posOffset>
                </wp:positionV>
                <wp:extent cx="95885" cy="113665"/>
                <wp:effectExtent l="3810" t="0" r="0" b="3175"/>
                <wp:wrapNone/>
                <wp:docPr id="698750301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039BC" w14:textId="77777777" w:rsidR="00006A50" w:rsidRDefault="007A5651">
                            <w:pPr>
                              <w:spacing w:line="150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87"/>
                                <w:sz w:val="11"/>
                                <w:szCs w:val="11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1"/>
                                <w:szCs w:val="11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039BA" id="Text Box 2" o:spid="_x0000_s1027" type="#_x0000_t202" alt="&quot;&quot;" style="position:absolute;margin-left:330.3pt;margin-top:614.8pt;width:7.55pt;height:8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" filled="f" stroked="f">
                <v:stroke joinstyle="round"/>
                <v:textbox inset="0,0,0,0">
                  <w:txbxContent>
                    <w:p w14:paraId="53E039BC" w14:textId="77777777" w:rsidR="00006A50" w:rsidRDefault="00000000">
                      <w:pPr>
                        <w:spacing w:line="150" w:lineRule="exact"/>
                      </w:pPr>
                      <w:r>
                        <w:rPr>
                          <w:rFonts w:ascii="Arial" w:eastAsia="Arial" w:hAnsi="Arial" w:cs="Arial"/>
                          <w:color w:val="000000"/>
                          <w:w w:val="87"/>
                          <w:sz w:val="11"/>
                          <w:szCs w:val="11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1"/>
                          <w:szCs w:val="11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w w:val="97"/>
          <w:sz w:val="19"/>
          <w:szCs w:val="19"/>
        </w:rPr>
        <w:t>West Custer County Hospital District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  <w:r>
        <w:br/>
      </w:r>
      <w:r>
        <w:tab/>
      </w:r>
      <w:r>
        <w:rPr>
          <w:rFonts w:ascii="Arial" w:eastAsia="Arial" w:hAnsi="Arial" w:cs="Arial"/>
          <w:b/>
          <w:bCs/>
          <w:color w:val="000000"/>
          <w:w w:val="97"/>
          <w:sz w:val="19"/>
          <w:szCs w:val="19"/>
        </w:rPr>
        <w:t>Meeting of the Board of Directors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</w:p>
    <w:p w14:paraId="53E03983" w14:textId="77777777" w:rsidR="00006A50" w:rsidRDefault="007A5651">
      <w:pPr>
        <w:tabs>
          <w:tab w:val="left" w:pos="629"/>
          <w:tab w:val="left" w:pos="897"/>
        </w:tabs>
        <w:spacing w:line="246" w:lineRule="exact"/>
        <w:ind w:right="-567"/>
      </w:pPr>
      <w:r>
        <w:tab/>
      </w:r>
      <w:r>
        <w:tab/>
      </w:r>
      <w:r>
        <w:rPr>
          <w:rFonts w:ascii="Arial" w:eastAsia="Arial" w:hAnsi="Arial" w:cs="Arial"/>
          <w:b/>
          <w:bCs/>
          <w:color w:val="000000"/>
          <w:w w:val="97"/>
          <w:sz w:val="19"/>
          <w:szCs w:val="19"/>
        </w:rPr>
        <w:t>January 25, 2024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  <w:r>
        <w:br/>
      </w:r>
      <w:r>
        <w:tab/>
      </w:r>
      <w:r>
        <w:rPr>
          <w:rFonts w:ascii="Arial" w:eastAsia="Arial" w:hAnsi="Arial" w:cs="Arial"/>
          <w:b/>
          <w:bCs/>
          <w:color w:val="000000"/>
          <w:w w:val="96"/>
          <w:sz w:val="19"/>
          <w:szCs w:val="19"/>
        </w:rPr>
        <w:t>Minutes of the Meeting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</w:p>
    <w:p w14:paraId="53E03984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682" w:right="4427" w:bottom="0" w:left="4429" w:header="720" w:footer="720" w:gutter="0"/>
          <w:cols w:space="720"/>
        </w:sectPr>
      </w:pPr>
    </w:p>
    <w:p w14:paraId="53E03985" w14:textId="77777777" w:rsidR="00006A50" w:rsidRDefault="007A5651">
      <w:pPr>
        <w:spacing w:before="190" w:line="232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Directors Present:  Mr. Tobin, Mr. Keene, Mr. Neches, Ms. Golden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86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6474" w:bottom="0" w:left="734" w:header="720" w:footer="720" w:gutter="0"/>
          <w:cols w:space="720"/>
        </w:sectPr>
      </w:pPr>
    </w:p>
    <w:p w14:paraId="53E03987" w14:textId="77777777" w:rsidR="00006A50" w:rsidRDefault="00006A50">
      <w:pPr>
        <w:spacing w:line="200" w:lineRule="exact"/>
      </w:pPr>
    </w:p>
    <w:p w14:paraId="53E03988" w14:textId="77777777" w:rsidR="00006A50" w:rsidRDefault="007A5651">
      <w:pPr>
        <w:spacing w:before="18" w:line="232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Staff Present: Ms. Builder, Ms. Beach, Ms. Giebeig, Ms. Ahlers, Ms. Roberts, Mr. Morasko, Ms. Kaiser, Ms. Kidwell, Mr. Barnes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89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1902" w:bottom="0" w:left="734" w:header="720" w:footer="720" w:gutter="0"/>
          <w:cols w:space="720"/>
        </w:sectPr>
      </w:pPr>
    </w:p>
    <w:p w14:paraId="53E0398A" w14:textId="77777777" w:rsidR="00006A50" w:rsidRDefault="00006A50">
      <w:pPr>
        <w:spacing w:line="200" w:lineRule="exact"/>
      </w:pPr>
    </w:p>
    <w:p w14:paraId="53E0398B" w14:textId="77777777" w:rsidR="00006A50" w:rsidRDefault="007A5651">
      <w:pPr>
        <w:spacing w:before="7" w:line="232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In Attendance: Cheryl Jenkins, Willie Quinney, Mr. Crenshaw, Fire Chief Coleman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8C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5301" w:bottom="0" w:left="734" w:header="720" w:footer="720" w:gutter="0"/>
          <w:cols w:space="720"/>
        </w:sectPr>
      </w:pPr>
    </w:p>
    <w:p w14:paraId="53E0398D" w14:textId="77777777" w:rsidR="00006A50" w:rsidRDefault="00006A50">
      <w:pPr>
        <w:spacing w:line="200" w:lineRule="exact"/>
      </w:pPr>
    </w:p>
    <w:p w14:paraId="53E0398E" w14:textId="77777777" w:rsidR="00006A50" w:rsidRDefault="007A5651">
      <w:pPr>
        <w:spacing w:before="8" w:line="232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A quorum being present, Mr. Tobin called the meeting to order at 3:00 p.m. All meeting attendees recited the Pledge of Allegiance.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8F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1653" w:bottom="0" w:left="734" w:header="720" w:footer="720" w:gutter="0"/>
          <w:cols w:space="720"/>
        </w:sectPr>
      </w:pPr>
    </w:p>
    <w:p w14:paraId="53E03990" w14:textId="77777777" w:rsidR="00006A50" w:rsidRDefault="007A5651">
      <w:pPr>
        <w:spacing w:before="155" w:line="228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Public Comments: Cheryl Jenkins and Willie Quinney were invited to comment on the need for dialysis to be available in Westcliffe and/or the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need for transportation to dialysis appointments. 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1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841" w:bottom="0" w:left="734" w:header="720" w:footer="720" w:gutter="0"/>
          <w:cols w:space="720"/>
        </w:sectPr>
      </w:pPr>
    </w:p>
    <w:p w14:paraId="53E03992" w14:textId="77777777" w:rsidR="00006A50" w:rsidRDefault="007A5651">
      <w:pPr>
        <w:spacing w:before="117" w:line="213" w:lineRule="exact"/>
        <w:ind w:right="-567"/>
      </w:pPr>
      <w:r>
        <w:rPr>
          <w:rFonts w:ascii="Arial" w:eastAsia="Arial" w:hAnsi="Arial" w:cs="Arial"/>
          <w:color w:val="000000"/>
          <w:w w:val="96"/>
          <w:sz w:val="17"/>
          <w:szCs w:val="17"/>
        </w:rPr>
        <w:t>Opening Comments from the Board:  Mr. Keene said that Kelly Camper was due to swear in Mr. Crenshaw as the newly appointed EMS Liaison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Board Member. Mr. Keene introduced Cheryl Jenkins and Willie Quinney.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3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770" w:bottom="0" w:left="734" w:header="720" w:footer="720" w:gutter="0"/>
          <w:cols w:space="720"/>
        </w:sectPr>
      </w:pPr>
    </w:p>
    <w:p w14:paraId="53E03994" w14:textId="77777777" w:rsidR="00006A50" w:rsidRDefault="007A5651">
      <w:pPr>
        <w:spacing w:before="158" w:line="232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Approval of Minutes: Regular Board Meeting December 28, 2023. Moved by Ms. Golden, seconded by Mr. Keene.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5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2882" w:bottom="0" w:left="734" w:header="720" w:footer="720" w:gutter="0"/>
          <w:cols w:space="720"/>
        </w:sectPr>
      </w:pPr>
    </w:p>
    <w:p w14:paraId="53E03996" w14:textId="77777777" w:rsidR="00006A50" w:rsidRDefault="007A5651">
      <w:pPr>
        <w:spacing w:before="159" w:line="195" w:lineRule="exact"/>
        <w:ind w:right="-567"/>
      </w:pPr>
      <w:r>
        <w:rPr>
          <w:rFonts w:ascii="Arial" w:eastAsia="Arial" w:hAnsi="Arial" w:cs="Arial"/>
          <w:b/>
          <w:bCs/>
          <w:color w:val="000000"/>
          <w:w w:val="98"/>
          <w:sz w:val="17"/>
          <w:szCs w:val="17"/>
        </w:rPr>
        <w:t>EMS Report:</w:t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 Ms. Giebeig said that at the first of the year there were a lot of state reports required and listed report filings she had completed.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7"/>
          <w:szCs w:val="17"/>
        </w:rPr>
        <w:t>She also spoke on the change that Colorado made to the Mental Health paperwork. Ms. Beach reported that the inventory audit was successful,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7" w14:textId="77777777" w:rsidR="00006A50" w:rsidRDefault="007A5651">
      <w:pPr>
        <w:spacing w:line="195" w:lineRule="exact"/>
        <w:ind w:right="-567"/>
      </w:pPr>
      <w:r>
        <w:rPr>
          <w:rFonts w:ascii="Arial" w:eastAsia="Arial" w:hAnsi="Arial" w:cs="Arial"/>
          <w:color w:val="000000"/>
          <w:w w:val="95"/>
          <w:sz w:val="17"/>
          <w:szCs w:val="17"/>
        </w:rPr>
        <w:t>and the auditors were pleased. She said the trucks were all running well. Mr. Tobin asked for an update on the funding need for Medical Director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DeWall. Ms. Giebeig explained that it is on pause for now. Ms. Giebeig spoke on the Run Report data stating it represents the entirety of 2023.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8" w14:textId="77777777" w:rsidR="00006A50" w:rsidRDefault="007A5651">
      <w:pPr>
        <w:spacing w:line="195" w:lineRule="exact"/>
        <w:ind w:right="-567"/>
      </w:pPr>
      <w:r>
        <w:rPr>
          <w:rFonts w:ascii="Arial" w:eastAsia="Arial" w:hAnsi="Arial" w:cs="Arial"/>
          <w:color w:val="000000"/>
          <w:w w:val="95"/>
          <w:sz w:val="17"/>
          <w:szCs w:val="17"/>
        </w:rPr>
        <w:t>Mr. Keene said that he and Mr. Tobin worked out with the County the IGA for Frecom911 charges. Mr. Keene reported on the Captivate Financial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7"/>
          <w:szCs w:val="17"/>
        </w:rPr>
        <w:t>Report stating that 2023 ended as estimated. After all members viewed the Paid Holidays Policy HR45, Mr. Keene </w:t>
      </w:r>
      <w:r>
        <w:rPr>
          <w:rFonts w:ascii="Arial" w:eastAsia="Arial" w:hAnsi="Arial" w:cs="Arial"/>
          <w:b/>
          <w:bCs/>
          <w:color w:val="000000"/>
          <w:w w:val="94"/>
          <w:sz w:val="17"/>
          <w:szCs w:val="17"/>
        </w:rPr>
        <w:t>Made a Motion </w:t>
      </w:r>
      <w:r>
        <w:rPr>
          <w:rFonts w:ascii="Arial" w:eastAsia="Arial" w:hAnsi="Arial" w:cs="Arial"/>
          <w:color w:val="000000"/>
          <w:w w:val="96"/>
          <w:sz w:val="17"/>
          <w:szCs w:val="17"/>
        </w:rPr>
        <w:t>that we ratify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9" w14:textId="77777777" w:rsidR="00006A50" w:rsidRDefault="007A5651">
      <w:pPr>
        <w:spacing w:line="195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this policy, Mr. Tobin seconded, all were in favor.  The Paid Holidays Policy now includes both New Year’s Eve and Christmas Eve. Mr. Keene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spoke on getting a date set up for  Management Workshop, District Operating Procedures. It has been in place over a year now and there are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A" w14:textId="77777777" w:rsidR="00006A50" w:rsidRDefault="007A5651">
      <w:pPr>
        <w:spacing w:line="213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some needed changes.  After much discussion, Ms. Golden </w:t>
      </w:r>
      <w:r>
        <w:rPr>
          <w:rFonts w:ascii="Arial" w:eastAsia="Arial" w:hAnsi="Arial" w:cs="Arial"/>
          <w:b/>
          <w:bCs/>
          <w:color w:val="000000"/>
          <w:w w:val="96"/>
          <w:sz w:val="17"/>
          <w:szCs w:val="17"/>
        </w:rPr>
        <w:t>Made a Motion </w:t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that Annual Reviews are done in September. Reviews done in an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Executive Session. On-going problem solving through the EMS Liaison. Mr. Neches seconded, and all were in favor. 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B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766" w:bottom="0" w:left="734" w:header="720" w:footer="720" w:gutter="0"/>
          <w:cols w:space="720"/>
        </w:sectPr>
      </w:pPr>
    </w:p>
    <w:p w14:paraId="53E0399C" w14:textId="77777777" w:rsidR="00006A50" w:rsidRDefault="007A5651">
      <w:pPr>
        <w:spacing w:before="159" w:line="195" w:lineRule="exact"/>
        <w:ind w:right="-567"/>
      </w:pPr>
      <w:r>
        <w:rPr>
          <w:rFonts w:ascii="Arial" w:eastAsia="Arial" w:hAnsi="Arial" w:cs="Arial"/>
          <w:b/>
          <w:bCs/>
          <w:color w:val="000000"/>
          <w:w w:val="99"/>
          <w:sz w:val="17"/>
          <w:szCs w:val="17"/>
        </w:rPr>
        <w:t>Long Range Planning Committee:</w:t>
      </w:r>
      <w:r>
        <w:rPr>
          <w:rFonts w:ascii="Arial" w:eastAsia="Arial" w:hAnsi="Arial" w:cs="Arial"/>
          <w:color w:val="000000"/>
          <w:sz w:val="17"/>
          <w:szCs w:val="17"/>
        </w:rPr>
        <w:t> Ms. Golden talked on the Survey Questionnaire. Ms. Kaiser read the Survey Questionnaire in its final </w:t>
      </w:r>
      <w:r>
        <w:br/>
      </w:r>
      <w:r>
        <w:rPr>
          <w:rFonts w:ascii="Arial" w:eastAsia="Arial" w:hAnsi="Arial" w:cs="Arial"/>
          <w:color w:val="000000"/>
          <w:w w:val="99"/>
          <w:sz w:val="17"/>
          <w:szCs w:val="17"/>
        </w:rPr>
        <w:t>revision stating the target  is 2000 mailings.  Ms. Golden suggested adding dialysis care to the survey. Ms. Golden </w:t>
      </w:r>
      <w:r>
        <w:rPr>
          <w:rFonts w:ascii="Arial" w:eastAsia="Arial" w:hAnsi="Arial" w:cs="Arial"/>
          <w:b/>
          <w:bCs/>
          <w:color w:val="000000"/>
          <w:w w:val="98"/>
          <w:sz w:val="17"/>
          <w:szCs w:val="17"/>
        </w:rPr>
        <w:t>Made a Motion </w:t>
      </w:r>
      <w:r>
        <w:rPr>
          <w:rFonts w:ascii="Arial" w:eastAsia="Arial" w:hAnsi="Arial" w:cs="Arial"/>
          <w:color w:val="000000"/>
          <w:w w:val="98"/>
          <w:sz w:val="17"/>
          <w:szCs w:val="17"/>
        </w:rPr>
        <w:t>that the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D" w14:textId="77777777" w:rsidR="00006A50" w:rsidRDefault="007A5651">
      <w:pPr>
        <w:spacing w:line="213" w:lineRule="exact"/>
        <w:ind w:right="-567"/>
      </w:pPr>
      <w:r>
        <w:rPr>
          <w:rFonts w:ascii="Arial" w:eastAsia="Arial" w:hAnsi="Arial" w:cs="Arial"/>
          <w:color w:val="000000"/>
          <w:w w:val="96"/>
          <w:sz w:val="17"/>
          <w:szCs w:val="17"/>
        </w:rPr>
        <w:t>surveys be mailed out after revision completed as suggested, Mr. Tobin seconded, all were in favor. Ms. Kaiser stated she will get the completed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postcard to the printers. Mr. Keene reiterated that there is a budget for the mailings of $2500 as agreed on last month.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9E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766" w:bottom="0" w:left="734" w:header="720" w:footer="720" w:gutter="0"/>
          <w:cols w:space="720"/>
        </w:sectPr>
      </w:pPr>
    </w:p>
    <w:p w14:paraId="53E0399F" w14:textId="77777777" w:rsidR="00006A50" w:rsidRDefault="007A5651">
      <w:pPr>
        <w:spacing w:before="159" w:line="195" w:lineRule="exact"/>
        <w:ind w:right="-567"/>
      </w:pPr>
      <w:r>
        <w:rPr>
          <w:rFonts w:ascii="Arial" w:eastAsia="Arial" w:hAnsi="Arial" w:cs="Arial"/>
          <w:b/>
          <w:bCs/>
          <w:color w:val="000000"/>
          <w:w w:val="99"/>
          <w:sz w:val="17"/>
          <w:szCs w:val="17"/>
        </w:rPr>
        <w:t>Clinic Update:</w:t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 Ms. Ahlers spoke on the report, stating that for December there were 689 primary visits. New patient visits for December were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sz w:val="17"/>
          <w:szCs w:val="17"/>
        </w:rPr>
        <w:t>at 69. There were 8191 total visits to the Clinic in 2023. There were 1080 prescriptions for the pharmacy in December. Ms. Ahlers said the </w:t>
      </w:r>
    </w:p>
    <w:p w14:paraId="53E039A0" w14:textId="77777777" w:rsidR="00006A50" w:rsidRDefault="007A5651">
      <w:pPr>
        <w:spacing w:line="195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Pulmonology Clinic has started and is already busy. The Pharmacy is doing very well and there is positive feedback from patients. The Clinic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7"/>
          <w:szCs w:val="17"/>
        </w:rPr>
        <w:t>is hiring a new PRN nurse to cover Mondays, Tuesdays and Fridays for Pulmonology, several interviews are set up. A Pulmonology Spirometer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1" w14:textId="77777777" w:rsidR="00006A50" w:rsidRDefault="007A5651">
      <w:pPr>
        <w:spacing w:line="195" w:lineRule="exact"/>
        <w:ind w:right="-567"/>
      </w:pPr>
      <w:r>
        <w:rPr>
          <w:rFonts w:ascii="Arial" w:eastAsia="Arial" w:hAnsi="Arial" w:cs="Arial"/>
          <w:color w:val="000000"/>
          <w:w w:val="98"/>
          <w:sz w:val="17"/>
          <w:szCs w:val="17"/>
        </w:rPr>
        <w:t>was ordered to assist with diagnosing patients. CCHC participated  in a wellness retreat on January 20th put on at the Historic Pines Ranch,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9"/>
          <w:sz w:val="17"/>
          <w:szCs w:val="17"/>
        </w:rPr>
        <w:t>put together by Rosie Blaesius. A new PC station was added for Physicians. A Radiology Tech will be at CCHC 4 days a week starting next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2" w14:textId="77777777" w:rsidR="00006A50" w:rsidRDefault="007A5651">
      <w:pPr>
        <w:spacing w:line="213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week. Mr. Morasko said he would have Ms. Ahlers and Ms. Roberts explore how we can have transportation for dialysis patients to come from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Westcliffe to Salida for dialysis appointments three times a week. 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3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761" w:bottom="0" w:left="758" w:header="720" w:footer="720" w:gutter="0"/>
          <w:cols w:space="720"/>
        </w:sectPr>
      </w:pPr>
    </w:p>
    <w:p w14:paraId="53E039A4" w14:textId="77777777" w:rsidR="00006A50" w:rsidRDefault="007A5651">
      <w:pPr>
        <w:spacing w:before="87" w:line="195" w:lineRule="exact"/>
        <w:ind w:right="-567"/>
      </w:pPr>
      <w:r>
        <w:rPr>
          <w:rFonts w:ascii="Arial" w:eastAsia="Arial" w:hAnsi="Arial" w:cs="Arial"/>
          <w:b/>
          <w:bCs/>
          <w:color w:val="000000"/>
          <w:w w:val="98"/>
          <w:sz w:val="17"/>
          <w:szCs w:val="17"/>
        </w:rPr>
        <w:t>Financial Report:</w:t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 Mr. Neches spoke on the 2023 financials; in the big picture more was spent than earned. Mr. Keene talked about what is in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8"/>
          <w:sz w:val="17"/>
          <w:szCs w:val="17"/>
        </w:rPr>
        <w:t>the Supplemental Statement for the 2023 Budget. He explained that in early 2023 a conscious decision was made to bring the Clinic building 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5" w14:textId="77777777" w:rsidR="00006A50" w:rsidRDefault="007A5651">
      <w:pPr>
        <w:spacing w:line="195" w:lineRule="exact"/>
        <w:ind w:right="-567"/>
      </w:pPr>
      <w:r>
        <w:rPr>
          <w:rFonts w:ascii="Arial" w:eastAsia="Arial" w:hAnsi="Arial" w:cs="Arial"/>
          <w:color w:val="000000"/>
          <w:w w:val="96"/>
          <w:sz w:val="17"/>
          <w:szCs w:val="17"/>
        </w:rPr>
        <w:t>up to date. With the Clinic renovations and the Pharmacy project around 500K was spent from Reserves and was not originally budgeted, It had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8"/>
          <w:sz w:val="17"/>
          <w:szCs w:val="17"/>
        </w:rPr>
        <w:t>played out as hoped. Mr. Keene said our general account will be infused with 100K from the Colo Trust Account on February 1 . We will keep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6" w14:textId="77777777" w:rsidR="00006A50" w:rsidRDefault="007A5651">
      <w:pPr>
        <w:spacing w:line="213" w:lineRule="exact"/>
        <w:ind w:right="-567"/>
      </w:pPr>
      <w:r>
        <w:rPr>
          <w:rFonts w:ascii="Arial" w:eastAsia="Arial" w:hAnsi="Arial" w:cs="Arial"/>
          <w:color w:val="000000"/>
          <w:w w:val="95"/>
          <w:sz w:val="17"/>
          <w:szCs w:val="17"/>
        </w:rPr>
        <w:t>an eye on it and see if we need to do more in March. Mr. Tobin signed the Supplemental Statement for 2023. Mr. Tobin asked if there is anything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new on the Tower. Mr. Keene said not of which he is aware. There will be an expense to us, there is  $1500 in the budget. 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7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722" w:bottom="0" w:left="734" w:header="720" w:footer="720" w:gutter="0"/>
          <w:cols w:space="720"/>
        </w:sectPr>
      </w:pPr>
    </w:p>
    <w:p w14:paraId="53E039A8" w14:textId="77777777" w:rsidR="00006A50" w:rsidRDefault="007A5651">
      <w:pPr>
        <w:spacing w:before="161" w:line="195" w:lineRule="exact"/>
        <w:ind w:right="-567"/>
      </w:pPr>
      <w:r>
        <w:rPr>
          <w:rFonts w:ascii="Arial" w:eastAsia="Arial" w:hAnsi="Arial" w:cs="Arial"/>
          <w:b/>
          <w:bCs/>
          <w:color w:val="000000"/>
          <w:w w:val="98"/>
          <w:sz w:val="17"/>
          <w:szCs w:val="17"/>
        </w:rPr>
        <w:t>Management Misc:</w:t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 Mr. Barnes stated that the Grant money to fund the EV Charging Station should be received in the next few weeks. Once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7"/>
          <w:szCs w:val="17"/>
        </w:rPr>
        <w:t>installed anyone can use the chargers during Clinic business hours. Ms. Kidwell said that the Lighting Rebate is in the works. Mr. Keene spoke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9" w14:textId="77777777" w:rsidR="00006A50" w:rsidRDefault="007A5651">
      <w:pPr>
        <w:spacing w:line="213" w:lineRule="exact"/>
        <w:ind w:right="-567"/>
      </w:pPr>
      <w:r>
        <w:rPr>
          <w:rFonts w:ascii="Arial" w:eastAsia="Arial" w:hAnsi="Arial" w:cs="Arial"/>
          <w:color w:val="000000"/>
          <w:w w:val="96"/>
          <w:sz w:val="17"/>
          <w:szCs w:val="17"/>
        </w:rPr>
        <w:t>on the Clinic’s sign transitioning; he has communicated with Ms. Roberts on this. Ms. Kidwell clarified that this is for the main sign in front of the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7"/>
          <w:szCs w:val="17"/>
        </w:rPr>
        <w:t>building, not all the signage.  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A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766" w:bottom="0" w:left="734" w:header="720" w:footer="720" w:gutter="0"/>
          <w:cols w:space="720"/>
        </w:sectPr>
      </w:pPr>
    </w:p>
    <w:p w14:paraId="53E039AB" w14:textId="77777777" w:rsidR="00006A50" w:rsidRDefault="007A5651">
      <w:pPr>
        <w:spacing w:before="163" w:line="213" w:lineRule="exact"/>
        <w:ind w:right="-567"/>
      </w:pPr>
      <w:r>
        <w:rPr>
          <w:rFonts w:ascii="Arial" w:eastAsia="Arial" w:hAnsi="Arial" w:cs="Arial"/>
          <w:b/>
          <w:bCs/>
          <w:color w:val="000000"/>
          <w:w w:val="98"/>
          <w:sz w:val="17"/>
          <w:szCs w:val="17"/>
        </w:rPr>
        <w:t>Workforce Housing:</w:t>
      </w:r>
      <w:r>
        <w:rPr>
          <w:rFonts w:ascii="Arial" w:eastAsia="Arial" w:hAnsi="Arial" w:cs="Arial"/>
          <w:color w:val="000000"/>
          <w:w w:val="99"/>
          <w:sz w:val="17"/>
          <w:szCs w:val="17"/>
        </w:rPr>
        <w:t> Mr. Keene reported on the highlights of the January 10  meeting stating there is a change in scope. He will be able to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report more after the next meeting. There is a flyer in the packet that announces the Commission on Property Tax Community Conversations. 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C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767" w:bottom="0" w:left="734" w:header="720" w:footer="720" w:gutter="0"/>
          <w:cols w:space="720"/>
        </w:sectPr>
      </w:pPr>
    </w:p>
    <w:p w14:paraId="53E039AD" w14:textId="77777777" w:rsidR="00006A50" w:rsidRDefault="007A5651">
      <w:pPr>
        <w:spacing w:before="161" w:line="195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Next Board meeting — Thursday February 29, 2024.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7"/>
          <w:szCs w:val="17"/>
        </w:rPr>
        <w:t>Next Long Range Planning Committee meeting TBD 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E" w14:textId="77777777" w:rsidR="00006A50" w:rsidRDefault="007A5651">
      <w:pPr>
        <w:spacing w:line="232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Next WCCHD/HRRMC Advisory meeting —Ms. Robert’s will schedule.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AF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6145" w:bottom="0" w:left="734" w:header="720" w:footer="720" w:gutter="0"/>
          <w:cols w:space="720"/>
        </w:sectPr>
      </w:pPr>
    </w:p>
    <w:p w14:paraId="53E039B0" w14:textId="77777777" w:rsidR="00006A50" w:rsidRDefault="00006A50">
      <w:pPr>
        <w:spacing w:line="200" w:lineRule="exact"/>
      </w:pPr>
    </w:p>
    <w:p w14:paraId="53E039B1" w14:textId="77777777" w:rsidR="00006A50" w:rsidRDefault="007A5651">
      <w:pPr>
        <w:spacing w:before="3" w:line="232" w:lineRule="exact"/>
        <w:ind w:right="-567"/>
      </w:pPr>
      <w:r>
        <w:rPr>
          <w:rFonts w:ascii="Arial" w:eastAsia="Arial" w:hAnsi="Arial" w:cs="Arial"/>
          <w:color w:val="000000"/>
          <w:w w:val="97"/>
          <w:sz w:val="17"/>
          <w:szCs w:val="17"/>
        </w:rPr>
        <w:t>The meeting adjourned at 4:42 pm. Motion made by Mr. Neches and seconded by Mr. Keene.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B2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4412" w:bottom="0" w:left="734" w:header="720" w:footer="720" w:gutter="0"/>
          <w:cols w:space="720"/>
        </w:sectPr>
      </w:pPr>
    </w:p>
    <w:p w14:paraId="53E039B3" w14:textId="77777777" w:rsidR="00006A50" w:rsidRDefault="00006A50">
      <w:pPr>
        <w:spacing w:line="200" w:lineRule="exact"/>
      </w:pPr>
    </w:p>
    <w:p w14:paraId="53E039B4" w14:textId="77777777" w:rsidR="00006A50" w:rsidRDefault="007A5651">
      <w:pPr>
        <w:spacing w:before="5" w:line="232" w:lineRule="exact"/>
        <w:ind w:right="-567"/>
      </w:pPr>
      <w:r>
        <w:rPr>
          <w:rFonts w:ascii="Arial" w:eastAsia="Arial" w:hAnsi="Arial" w:cs="Arial"/>
          <w:color w:val="000000"/>
          <w:w w:val="98"/>
          <w:sz w:val="17"/>
          <w:szCs w:val="17"/>
        </w:rPr>
        <w:t>Respectfully submitted,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53E039B5" w14:textId="77777777" w:rsidR="00006A50" w:rsidRDefault="00006A50">
      <w:pPr>
        <w:spacing w:line="20" w:lineRule="exact"/>
        <w:sectPr w:rsidR="00006A50" w:rsidSect="00473509">
          <w:type w:val="continuous"/>
          <w:pgSz w:w="12240" w:h="15840"/>
          <w:pgMar w:top="1440" w:right="9695" w:bottom="0" w:left="734" w:header="720" w:footer="720" w:gutter="0"/>
          <w:cols w:space="720"/>
        </w:sectPr>
      </w:pPr>
    </w:p>
    <w:p w14:paraId="53E039B6" w14:textId="77777777" w:rsidR="00006A50" w:rsidRDefault="00006A50">
      <w:pPr>
        <w:spacing w:line="200" w:lineRule="exact"/>
      </w:pPr>
    </w:p>
    <w:p w14:paraId="53E039B7" w14:textId="77777777" w:rsidR="00006A50" w:rsidRDefault="007A5651">
      <w:pPr>
        <w:spacing w:before="31" w:line="232" w:lineRule="exact"/>
        <w:ind w:right="-567"/>
        <w:rPr>
          <w:rFonts w:ascii="Arial" w:eastAsia="Arial" w:hAnsi="Arial" w:cs="Arial"/>
          <w:color w:val="000000"/>
          <w:sz w:val="17"/>
          <w:szCs w:val="17"/>
        </w:rPr>
      </w:pPr>
      <w:r>
        <w:rPr>
          <w:rFonts w:ascii="Arial" w:eastAsia="Arial" w:hAnsi="Arial" w:cs="Arial"/>
          <w:color w:val="000000"/>
          <w:w w:val="96"/>
          <w:sz w:val="17"/>
          <w:szCs w:val="17"/>
        </w:rPr>
        <w:t>Melody Builder </w:t>
      </w:r>
      <w:r>
        <w:rPr>
          <w:rFonts w:ascii="Arial" w:eastAsia="Arial" w:hAnsi="Arial" w:cs="Arial"/>
          <w:color w:val="000000"/>
          <w:sz w:val="17"/>
          <w:szCs w:val="17"/>
        </w:rPr>
        <w:t> </w:t>
      </w:r>
    </w:p>
    <w:p w14:paraId="4FB6BE7C" w14:textId="77777777" w:rsidR="00EA6521" w:rsidRDefault="00EA6521">
      <w:pPr>
        <w:spacing w:before="31" w:line="232" w:lineRule="exact"/>
        <w:ind w:right="-567"/>
        <w:rPr>
          <w:rFonts w:ascii="Arial" w:eastAsia="Arial" w:hAnsi="Arial" w:cs="Arial"/>
          <w:color w:val="000000"/>
          <w:sz w:val="17"/>
          <w:szCs w:val="17"/>
        </w:rPr>
      </w:pPr>
    </w:p>
    <w:p w14:paraId="65CB3650" w14:textId="77777777" w:rsidR="00EA6521" w:rsidRDefault="00EA6521">
      <w:pPr>
        <w:spacing w:before="31" w:line="232" w:lineRule="exact"/>
        <w:ind w:right="-567"/>
        <w:rPr>
          <w:rFonts w:ascii="Arial" w:eastAsia="Arial" w:hAnsi="Arial" w:cs="Arial"/>
          <w:color w:val="000000"/>
          <w:sz w:val="17"/>
          <w:szCs w:val="17"/>
        </w:rPr>
      </w:pPr>
    </w:p>
    <w:p w14:paraId="61BAA433" w14:textId="77777777" w:rsidR="00EA6521" w:rsidRDefault="00EA6521">
      <w:pPr>
        <w:spacing w:before="31" w:line="232" w:lineRule="exact"/>
        <w:ind w:right="-567"/>
        <w:rPr>
          <w:rFonts w:ascii="Arial" w:eastAsia="Arial" w:hAnsi="Arial" w:cs="Arial"/>
          <w:color w:val="000000"/>
          <w:sz w:val="17"/>
          <w:szCs w:val="17"/>
        </w:rPr>
      </w:pPr>
    </w:p>
    <w:sectPr w:rsidR="00EA6521">
      <w:type w:val="continuous"/>
      <w:pgSz w:w="12240" w:h="15840"/>
      <w:pgMar w:top="1440" w:right="10282" w:bottom="0" w:left="7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689C"/>
    <w:multiLevelType w:val="hybridMultilevel"/>
    <w:tmpl w:val="46849E7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num w:numId="1" w16cid:durableId="1943803856">
    <w:abstractNumId w:val="0"/>
  </w:num>
  <w:num w:numId="2" w16cid:durableId="1403016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50"/>
    <w:rsid w:val="00006A50"/>
    <w:rsid w:val="00473509"/>
    <w:rsid w:val="00494CFB"/>
    <w:rsid w:val="00504702"/>
    <w:rsid w:val="007A5651"/>
    <w:rsid w:val="00EA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03982"/>
  <w15:docId w15:val="{31A95316-317F-4DD9-982A-4B3B0288C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6521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6521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A652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A6521"/>
    <w:rPr>
      <w:rFonts w:ascii="Calibri" w:eastAsiaTheme="minorHAnsi" w:hAnsi="Calibri" w:cstheme="minorBidi"/>
      <w:sz w:val="22"/>
      <w:szCs w:val="21"/>
      <w:lang w:val="en-US" w:eastAsia="en-US"/>
    </w:rPr>
  </w:style>
  <w:style w:type="paragraph" w:customStyle="1" w:styleId="xmsonormal">
    <w:name w:val="x_msonormal"/>
    <w:basedOn w:val="Normal"/>
    <w:rsid w:val="00EA6521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882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6</cp:revision>
  <dcterms:created xsi:type="dcterms:W3CDTF">2024-03-04T18:52:00Z</dcterms:created>
  <dcterms:modified xsi:type="dcterms:W3CDTF">2024-03-04T18:56:00Z</dcterms:modified>
</cp:coreProperties>
</file>